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CC5" w:rsidRPr="00884278" w:rsidRDefault="00E92CC5" w:rsidP="002374FC">
      <w:pPr>
        <w:pStyle w:val="Nagwek1"/>
      </w:pPr>
      <w:r w:rsidRPr="00884278">
        <w:t>Zał. 2. Tabela pokrycia kompetencji nauczyciela przez kierunkowe efekty uczenia się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9"/>
        <w:gridCol w:w="6228"/>
        <w:gridCol w:w="1641"/>
      </w:tblGrid>
      <w:tr w:rsidR="00535CC1" w:rsidRPr="00902E48" w:rsidTr="00884278">
        <w:trPr>
          <w:trHeight w:val="835"/>
        </w:trPr>
        <w:tc>
          <w:tcPr>
            <w:tcW w:w="1239" w:type="dxa"/>
            <w:vAlign w:val="center"/>
          </w:tcPr>
          <w:p w:rsidR="00535CC1" w:rsidRPr="00902E48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228" w:type="dxa"/>
            <w:vAlign w:val="center"/>
          </w:tcPr>
          <w:p w:rsidR="00E92CC5" w:rsidRPr="00902E48" w:rsidRDefault="00C97687" w:rsidP="00E92C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="00E92CC5" w:rsidRPr="00902E48">
              <w:rPr>
                <w:b/>
                <w:sz w:val="24"/>
                <w:szCs w:val="24"/>
              </w:rPr>
              <w:t>I stopnia PRK dla kwalifikacji obejmujących kompetencje nauczycielskie*</w:t>
            </w:r>
          </w:p>
          <w:p w:rsidR="00535CC1" w:rsidRPr="00902E48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535CC1" w:rsidRPr="00902E48" w:rsidRDefault="00F04CDE" w:rsidP="00C976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kierunkowego efektu uczenia </w:t>
            </w:r>
            <w:r w:rsidR="00884278">
              <w:rPr>
                <w:b/>
                <w:sz w:val="24"/>
                <w:szCs w:val="24"/>
              </w:rPr>
              <w:t>się z PEDAGOGIKI</w:t>
            </w:r>
            <w:r w:rsidR="008C6707" w:rsidRPr="00902E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35CC1" w:rsidRPr="00902E48">
        <w:trPr>
          <w:trHeight w:val="218"/>
        </w:trPr>
        <w:tc>
          <w:tcPr>
            <w:tcW w:w="9108" w:type="dxa"/>
            <w:gridSpan w:val="3"/>
          </w:tcPr>
          <w:p w:rsidR="00535CC1" w:rsidRPr="00605846" w:rsidRDefault="00605846" w:rsidP="00605846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t>1.1. W zakresie wiedzy absolwent zna i rozumie: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884278" w:rsidRPr="00605846" w:rsidRDefault="00535CC1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filozofii wychowania i aksjologii pedagogicznej, specyfikę głównych środowisk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wychowawczych i procesów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 nich zachodzących;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C97687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535CC1" w:rsidRPr="00D87C3F">
              <w:rPr>
                <w:rFonts w:ascii="Times New Roman" w:hAnsi="Times New Roman" w:cs="Times New Roman"/>
                <w:sz w:val="24"/>
                <w:szCs w:val="24"/>
              </w:rPr>
              <w:t>_W0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884278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klasyczne i współczesne teorie rozwoju czł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owieka,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wychowania, uczenia się i nauczania lub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kształcenia oraz ich wartości aplikacyjne;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41" w:type="dxa"/>
          </w:tcPr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  <w:p w:rsidR="00535CC1" w:rsidRPr="00D87C3F" w:rsidRDefault="00C97687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_W07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K_W11</w:t>
            </w:r>
          </w:p>
          <w:p w:rsidR="00316749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K_W14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rolę nauczyciela lub wychowawcy w modelowaniu postaw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zachowań</w:t>
            </w:r>
            <w:proofErr w:type="spellEnd"/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uczniów;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_W03</w:t>
            </w:r>
          </w:p>
          <w:p w:rsidR="00316749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_W01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K_W17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normy, procedury i dobre praktyki stosowane w działalności pedagogicznej (wychowanie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przedszkolne, nauczanie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 szkołach podstawowych i średnich ogólnokształcących,</w:t>
            </w:r>
          </w:p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technikach i szkołach branżowych, szkołach specjalnych i oddziałach specjalnych oraz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integracyjnych, w różnego typu ośrodkach wychowawczych oraz kształceniu ustawicznym);</w:t>
            </w:r>
          </w:p>
        </w:tc>
        <w:tc>
          <w:tcPr>
            <w:tcW w:w="1641" w:type="dxa"/>
          </w:tcPr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K_W12</w:t>
            </w:r>
          </w:p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K_W13</w:t>
            </w:r>
          </w:p>
          <w:p w:rsidR="008E1564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</w:t>
            </w:r>
            <w:r w:rsidR="00D87C3F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CC1" w:rsidRPr="00902E48" w:rsidTr="00884278">
        <w:trPr>
          <w:trHeight w:val="586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zagadnienie edukacji włączającej, a także sposoby realizacji zasady inkluzji;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316749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_W09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 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zróżnicowanie potrzeb edukacyjnych uczniów i wynikające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nich zadania szkoły dotyczące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dostosowania organizacji procesu kształcenia i wychowania;</w:t>
            </w: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8E1564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8E1564" w:rsidRPr="00D87C3F" w:rsidRDefault="008E1564" w:rsidP="008E1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  <w:p w:rsidR="008E1564" w:rsidRPr="00D87C3F" w:rsidRDefault="008E156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</w:t>
            </w:r>
            <w:r w:rsidR="00D87C3F" w:rsidRPr="00D87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sposoby projektowania i prowadzenia działań 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8E1564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iagnostycznych w praktyce pedagogicznej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641" w:type="dxa"/>
          </w:tcPr>
          <w:p w:rsidR="00535CC1" w:rsidRPr="00D87C3F" w:rsidRDefault="00F2372B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strukturę i funkcje systemu oświaty – cele, podstawy prawne, organizację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funkcjonowanie instytucji edukacyjnych, wychowawczych i opiekuńczych, a także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alternatywne formy edukacji;</w:t>
            </w:r>
          </w:p>
        </w:tc>
        <w:tc>
          <w:tcPr>
            <w:tcW w:w="1641" w:type="dxa"/>
          </w:tcPr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K_W15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K_W04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K_W13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9)</w:t>
            </w:r>
          </w:p>
        </w:tc>
        <w:tc>
          <w:tcPr>
            <w:tcW w:w="6228" w:type="dxa"/>
          </w:tcPr>
          <w:p w:rsidR="00884278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prawne systemu oświaty niezbędne do prawidłowego realizowania prowadzonych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działań edukacyjnych;</w:t>
            </w:r>
          </w:p>
          <w:p w:rsidR="00535CC1" w:rsidRPr="00605846" w:rsidRDefault="00535CC1" w:rsidP="00BB331E">
            <w:pPr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_W16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960111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28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884278" w:rsidRP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prawa dziecka i osoby z niepełnosprawnością;</w:t>
            </w:r>
          </w:p>
          <w:p w:rsidR="00535CC1" w:rsidRPr="00605846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960111" w:rsidRPr="00D87C3F" w:rsidRDefault="00960111" w:rsidP="0096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  <w:p w:rsidR="00134E78" w:rsidRPr="00D87C3F" w:rsidRDefault="0096011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D87C3F" w:rsidRDefault="0091102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zasady bezpieczeństwa i higieny pracy w instytucjach edukacyjnych, wychowawczych i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opiekuńczych oraz odpowiedzialności prawnej nauczyciela w tym zakresie,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 także zasady</w:t>
            </w:r>
            <w:r w:rsid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605846"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udzielania pierwszej pomocy;</w:t>
            </w:r>
          </w:p>
        </w:tc>
        <w:tc>
          <w:tcPr>
            <w:tcW w:w="1641" w:type="dxa"/>
          </w:tcPr>
          <w:p w:rsidR="00535CC1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_W1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5CC1" w:rsidRPr="00902E48" w:rsidTr="00884278">
        <w:trPr>
          <w:trHeight w:val="138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8" w:type="dxa"/>
          </w:tcPr>
          <w:p w:rsidR="00535CC1" w:rsidRPr="00D87C3F" w:rsidRDefault="00605846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procesy komunikowania interpersonalnego i społecznego oraz ich prawidłowości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zakłócenia;</w:t>
            </w:r>
          </w:p>
        </w:tc>
        <w:tc>
          <w:tcPr>
            <w:tcW w:w="1641" w:type="dxa"/>
          </w:tcPr>
          <w:p w:rsidR="00316749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_W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K_W07</w:t>
            </w:r>
          </w:p>
        </w:tc>
      </w:tr>
      <w:tr w:rsidR="00535CC1" w:rsidRPr="00902E48" w:rsidTr="00884278">
        <w:trPr>
          <w:trHeight w:val="256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D87C3F" w:rsidRDefault="00605846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podstawy funkcjonowania i patologie aparatu mowy, zasady emisji głosu, podstawy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funkcjonowania narządu wzroku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równowagi;</w:t>
            </w:r>
          </w:p>
        </w:tc>
        <w:tc>
          <w:tcPr>
            <w:tcW w:w="1641" w:type="dxa"/>
          </w:tcPr>
          <w:p w:rsidR="00535CC1" w:rsidRPr="00D87C3F" w:rsidRDefault="00911024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16749" w:rsidRPr="00D87C3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  <w:r w:rsidR="00134E78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K_W10</w:t>
            </w:r>
          </w:p>
          <w:p w:rsidR="00134E78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05846" w:rsidRPr="00902E48" w:rsidTr="00884278">
        <w:trPr>
          <w:trHeight w:val="256"/>
        </w:trPr>
        <w:tc>
          <w:tcPr>
            <w:tcW w:w="1239" w:type="dxa"/>
          </w:tcPr>
          <w:p w:rsid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treści nauczania i typowe trudności uczniów związane z ich opanowaniem;</w:t>
            </w:r>
          </w:p>
        </w:tc>
        <w:tc>
          <w:tcPr>
            <w:tcW w:w="1641" w:type="dxa"/>
          </w:tcPr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K_W09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K_W16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K_W05</w:t>
            </w:r>
          </w:p>
          <w:p w:rsidR="00605846" w:rsidRPr="00D87C3F" w:rsidRDefault="00134E7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</w:tr>
      <w:tr w:rsidR="00605846" w:rsidRPr="00902E48" w:rsidTr="00884278">
        <w:trPr>
          <w:trHeight w:val="256"/>
        </w:trPr>
        <w:tc>
          <w:tcPr>
            <w:tcW w:w="1239" w:type="dxa"/>
          </w:tcPr>
          <w:p w:rsidR="00605846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605846" w:rsidRPr="00605846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metody nauczania i doboru efektywnych środków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dydaktycznych, w tym zasobów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internetowych, wspomagających nauczanie przedmiotu lub prowadzenie zajęć, 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605846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uwzględnieniem zróżnicowanych potrzeb edukacyjnych uczniów.</w:t>
            </w:r>
          </w:p>
        </w:tc>
        <w:tc>
          <w:tcPr>
            <w:tcW w:w="1641" w:type="dxa"/>
          </w:tcPr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K_W19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K_W18</w:t>
            </w:r>
          </w:p>
          <w:p w:rsidR="003628C5" w:rsidRPr="00D87C3F" w:rsidRDefault="003628C5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:rsidR="00134E78" w:rsidRPr="00D87C3F" w:rsidRDefault="00134E78" w:rsidP="00134E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846" w:rsidRPr="00D87C3F" w:rsidRDefault="00605846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CC1" w:rsidRPr="00902E48">
        <w:trPr>
          <w:trHeight w:val="314"/>
        </w:trPr>
        <w:tc>
          <w:tcPr>
            <w:tcW w:w="9108" w:type="dxa"/>
            <w:gridSpan w:val="3"/>
          </w:tcPr>
          <w:p w:rsidR="00535CC1" w:rsidRPr="00605846" w:rsidRDefault="00605846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  <w:r w:rsidRPr="00605846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t>1.2. W zakresie umiejętności absolwent potrafi:</w:t>
            </w:r>
          </w:p>
        </w:tc>
      </w:tr>
      <w:tr w:rsidR="00535CC1" w:rsidRPr="00902E48" w:rsidTr="00884278">
        <w:trPr>
          <w:trHeight w:val="272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884278" w:rsidRPr="00CD15BA" w:rsidRDefault="00605846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obserwować sytuacje i zdarzenia pedagogiczne, analizować je z wykorzystaniem wiedzy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pedagogiczno-psychologicznej oraz proponować rozwiązania problemów;</w:t>
            </w:r>
          </w:p>
          <w:p w:rsidR="00535CC1" w:rsidRPr="00CD15BA" w:rsidRDefault="00535CC1" w:rsidP="00BB331E">
            <w:pPr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_U01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141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D87C3F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adekwatnie dobierać, tworzyć i dostosowywać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do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zróżnicowanych potrzeb uczniów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materiały i środki, w tym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zakresu technologii informacyjno-komunikacyjnej, oraz metody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pracy w celu samodzielnego projektowania 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efektywnego realizowania działań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pedagogicznych, dydaktycznych, wychowawczych i opiekuńczych;</w:t>
            </w: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_U04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K_U12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K_U14</w:t>
            </w:r>
          </w:p>
          <w:p w:rsidR="00B55D48" w:rsidRPr="00D87C3F" w:rsidRDefault="00B55D48" w:rsidP="00B55D4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605846" w:rsidRPr="00CD15BA" w:rsidRDefault="00605846" w:rsidP="0060584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rozpoznawać potrzeby, możliwości i uzdolnienia uczniów oraz projektować i prowadzić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działania wspierające integralny rozwój uczniów, ich aktywność i uczestnictwo w procesie</w:t>
            </w:r>
          </w:p>
          <w:p w:rsidR="00535CC1" w:rsidRPr="00D87C3F" w:rsidRDefault="00605846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kształcenia i wychowania oraz w życiu społecznym;</w:t>
            </w:r>
          </w:p>
        </w:tc>
        <w:tc>
          <w:tcPr>
            <w:tcW w:w="1641" w:type="dxa"/>
          </w:tcPr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projektować i realizować programy nauczania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z uwzględnieniem zróżnicowanych potrzeb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edukacyjnych uczniów;</w:t>
            </w:r>
          </w:p>
        </w:tc>
        <w:tc>
          <w:tcPr>
            <w:tcW w:w="1641" w:type="dxa"/>
          </w:tcPr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  <w:p w:rsidR="00A150B5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535CC1" w:rsidRPr="00D87C3F" w:rsidRDefault="00443CF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55D48" w:rsidRPr="00D87C3F" w:rsidRDefault="00B55D48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5)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projektować i realizować programy wychowawczo-profilaktyczne w zakresie treści i działań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wychowawczych</w:t>
            </w:r>
            <w:r w:rsidR="00D87C3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profilaktycznych skierowanych do uczniów, ich rodziców lub opiekunów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i nauczycieli;</w:t>
            </w:r>
          </w:p>
        </w:tc>
        <w:tc>
          <w:tcPr>
            <w:tcW w:w="1641" w:type="dxa"/>
          </w:tcPr>
          <w:p w:rsidR="00535CC1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K_U09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tworzyć sytuacje wychowawczo-dydaktyczne motywujące uczniów do nauki i pracy nad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sobą, analizować ich skuteczność oraz modyfikować działania w celu uzyskania pożądanych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efektów wychowania i kształcenia;</w:t>
            </w:r>
          </w:p>
        </w:tc>
        <w:tc>
          <w:tcPr>
            <w:tcW w:w="1641" w:type="dxa"/>
          </w:tcPr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podejmować pracę z uczniami rozbudzającą ich zainteresowania i rozwijającą ich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uzdolnienia, właściwie dobierać treści nauczania, zadania i formy pracy w ramach</w:t>
            </w:r>
          </w:p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samokształcenia oraz promować osiągnięcia uczniów;</w:t>
            </w: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8)</w:t>
            </w:r>
          </w:p>
        </w:tc>
        <w:tc>
          <w:tcPr>
            <w:tcW w:w="6228" w:type="dxa"/>
          </w:tcPr>
          <w:p w:rsidR="00884278" w:rsidRPr="00CD15BA" w:rsidRDefault="00CD15BA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rozwijać kreatywność i umiejętność samodzielnego, krytycznego myślenia uczniów;</w:t>
            </w:r>
          </w:p>
          <w:p w:rsidR="00535CC1" w:rsidRPr="00CD15BA" w:rsidRDefault="00535CC1" w:rsidP="00902E4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  <w:p w:rsidR="00A150B5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B55D48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55D48" w:rsidRPr="00D87C3F">
              <w:rPr>
                <w:rFonts w:ascii="Times New Roman" w:hAnsi="Times New Roman" w:cs="Times New Roman"/>
                <w:sz w:val="24"/>
                <w:szCs w:val="24"/>
              </w:rPr>
              <w:t>_U08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9)</w:t>
            </w:r>
          </w:p>
        </w:tc>
        <w:tc>
          <w:tcPr>
            <w:tcW w:w="6228" w:type="dxa"/>
          </w:tcPr>
          <w:p w:rsidR="00884278" w:rsidRPr="00CD15BA" w:rsidRDefault="00CD15BA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skutecznie animować i monitorować realizację zespołowych działań edukacyjnych uczniów;</w:t>
            </w:r>
          </w:p>
          <w:p w:rsidR="00535CC1" w:rsidRPr="00CD15BA" w:rsidRDefault="00535CC1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535CC1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_U10</w:t>
            </w:r>
          </w:p>
          <w:p w:rsidR="00A150B5" w:rsidRPr="00D87C3F" w:rsidRDefault="00443CF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_U11</w:t>
            </w:r>
          </w:p>
          <w:p w:rsidR="00B55D48" w:rsidRPr="00D87C3F" w:rsidRDefault="00B55D48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K_U06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10)</w:t>
            </w:r>
          </w:p>
        </w:tc>
        <w:tc>
          <w:tcPr>
            <w:tcW w:w="6228" w:type="dxa"/>
          </w:tcPr>
          <w:p w:rsidR="00884278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wykorzystywać proces oceniania i udzielania informacji zwrotnych do stymulowania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uczniów w ich pracy nad własnym rozwojem;</w:t>
            </w:r>
          </w:p>
          <w:p w:rsidR="00535CC1" w:rsidRPr="00CD15B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  <w:tc>
          <w:tcPr>
            <w:tcW w:w="1641" w:type="dxa"/>
          </w:tcPr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K_U11</w:t>
            </w:r>
          </w:p>
        </w:tc>
      </w:tr>
      <w:tr w:rsidR="00535CC1" w:rsidRPr="00902E48" w:rsidTr="00884278">
        <w:trPr>
          <w:trHeight w:val="28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11)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spacing w:after="0" w:line="24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monitorować postępy uczniów, ich aktywność i uczestnictwo w życiu społecznym szkoły;</w:t>
            </w:r>
          </w:p>
        </w:tc>
        <w:tc>
          <w:tcPr>
            <w:tcW w:w="1641" w:type="dxa"/>
          </w:tcPr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</w:tc>
      </w:tr>
      <w:tr w:rsidR="00535CC1" w:rsidRPr="00902E48" w:rsidTr="00884278">
        <w:trPr>
          <w:trHeight w:val="500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12)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pracować z dziećmi ze specjalnymi potrzebami edukacyjnymi, w tym z dziećmi 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trudnościami adaptacyjnymi związanymi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z doświadczeniem migracyjnym, pochodzącymi ze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środowisk zróżnicowanych pod względem kulturowym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lub </w:t>
            </w:r>
            <w:r w:rsidR="0011031C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z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ograniczoną znajomością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języka polskiego;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_U02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K_U03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:rsidR="002374FC" w:rsidRPr="00D87C3F" w:rsidRDefault="002374FC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K_U02</w:t>
            </w:r>
          </w:p>
          <w:p w:rsidR="00A150B5" w:rsidRPr="00D87C3F" w:rsidRDefault="00A150B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13)</w:t>
            </w:r>
          </w:p>
        </w:tc>
        <w:tc>
          <w:tcPr>
            <w:tcW w:w="6228" w:type="dxa"/>
          </w:tcPr>
          <w:p w:rsidR="00535CC1" w:rsidRPr="00D87C3F" w:rsidRDefault="00911024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odpowiedzialnie organizować pracę szkolną oraz pozaszkolną ucznia, z poszanowaniem</w:t>
            </w:r>
            <w:r w:rsid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jego prawa do odpoczynku;</w:t>
            </w:r>
          </w:p>
        </w:tc>
        <w:tc>
          <w:tcPr>
            <w:tcW w:w="1641" w:type="dxa"/>
          </w:tcPr>
          <w:p w:rsidR="00A150B5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150B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K_U13</w:t>
            </w:r>
          </w:p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150B5" w:rsidRPr="00D87C3F">
              <w:rPr>
                <w:rFonts w:ascii="Times New Roman" w:hAnsi="Times New Roman" w:cs="Times New Roman"/>
                <w:sz w:val="24"/>
                <w:szCs w:val="24"/>
              </w:rPr>
              <w:t>_U1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368DA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D87C3F">
        <w:trPr>
          <w:trHeight w:val="1146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14)</w:t>
            </w:r>
          </w:p>
          <w:p w:rsidR="00535CC1" w:rsidRPr="00902E48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skutecznie realizować działania wspomagające uczniów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 świadomym i odpowiedzialnym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podejmowaniu decyzji edukacyjnych i zawodowych;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:rsidR="00B35079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35079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K_U08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</w:tc>
      </w:tr>
      <w:tr w:rsidR="00535CC1" w:rsidRPr="00902E48" w:rsidTr="00884278">
        <w:trPr>
          <w:trHeight w:val="443"/>
        </w:trPr>
        <w:tc>
          <w:tcPr>
            <w:tcW w:w="1239" w:type="dxa"/>
          </w:tcPr>
          <w:p w:rsidR="00535CC1" w:rsidRPr="00902E48" w:rsidRDefault="00605846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poprawnie posługiwać się językiem polskim i poprawnie oraz adekwatnie do wieku uczniów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posługiwać się terminologią przedmiotu;</w:t>
            </w:r>
            <w:r w:rsidR="00911024" w:rsidRPr="00CD15BA">
              <w:rPr>
                <w:rFonts w:asciiTheme="minorHAnsi" w:hAnsiTheme="minorHAnsi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641" w:type="dxa"/>
          </w:tcPr>
          <w:p w:rsidR="00535CC1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35079" w:rsidRPr="00D87C3F">
              <w:rPr>
                <w:rFonts w:ascii="Times New Roman" w:hAnsi="Times New Roman" w:cs="Times New Roman"/>
                <w:sz w:val="24"/>
                <w:szCs w:val="24"/>
              </w:rPr>
              <w:t>_U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K_U07</w:t>
            </w:r>
          </w:p>
          <w:p w:rsidR="007368DA" w:rsidRPr="00D87C3F" w:rsidRDefault="007368DA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</w:t>
            </w:r>
            <w:r w:rsidR="003628C5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posługiwać się aparatem mowy zgodnie z zasadami emisji głosu;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K_U15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udzielać pierwszej pomocy;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K_U16</w:t>
            </w:r>
          </w:p>
        </w:tc>
      </w:tr>
      <w:tr w:rsidR="00CD15BA" w:rsidRPr="00902E48" w:rsidTr="00884278">
        <w:trPr>
          <w:trHeight w:val="443"/>
        </w:trPr>
        <w:tc>
          <w:tcPr>
            <w:tcW w:w="1239" w:type="dxa"/>
          </w:tcPr>
          <w:p w:rsidR="00CD15BA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18)</w:t>
            </w:r>
          </w:p>
        </w:tc>
        <w:tc>
          <w:tcPr>
            <w:tcW w:w="6228" w:type="dxa"/>
          </w:tcPr>
          <w:p w:rsidR="00CD15BA" w:rsidRPr="00CD15BA" w:rsidRDefault="00CD15BA" w:rsidP="00CD15B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samodzielne rozwijać wiedzę i umiejętności pedagogiczne z wykorzystaniem różnych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źródeł, w tym obcojęzycznych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technologii.</w:t>
            </w:r>
          </w:p>
        </w:tc>
        <w:tc>
          <w:tcPr>
            <w:tcW w:w="1641" w:type="dxa"/>
          </w:tcPr>
          <w:p w:rsidR="00CD15BA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K_U12</w:t>
            </w:r>
          </w:p>
          <w:p w:rsidR="003628C5" w:rsidRPr="00D87C3F" w:rsidRDefault="003628C5" w:rsidP="00D87C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K_U14</w:t>
            </w:r>
          </w:p>
        </w:tc>
      </w:tr>
      <w:tr w:rsidR="00535CC1" w:rsidRPr="00902E48">
        <w:trPr>
          <w:trHeight w:val="283"/>
        </w:trPr>
        <w:tc>
          <w:tcPr>
            <w:tcW w:w="9108" w:type="dxa"/>
            <w:gridSpan w:val="3"/>
          </w:tcPr>
          <w:p w:rsidR="00535CC1" w:rsidRDefault="00CD15BA" w:rsidP="00BB331E">
            <w:pPr>
              <w:spacing w:after="0" w:line="240" w:lineRule="auto"/>
              <w:jc w:val="center"/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b/>
                <w:sz w:val="24"/>
                <w:szCs w:val="24"/>
                <w:lang w:eastAsia="pl-PL"/>
              </w:rPr>
              <w:lastRenderedPageBreak/>
              <w:t>1.3. W zakresie kompetencji społecznych absolwent jest gotów do:</w:t>
            </w:r>
          </w:p>
          <w:p w:rsidR="00CD15BA" w:rsidRPr="00CD15BA" w:rsidRDefault="00CD15BA" w:rsidP="00BB331E">
            <w:pPr>
              <w:spacing w:after="0" w:line="240" w:lineRule="auto"/>
              <w:jc w:val="center"/>
              <w:rPr>
                <w:rFonts w:asciiTheme="minorHAnsi" w:hAnsiTheme="minorHAnsi" w:cs="UniversPro-Roman"/>
                <w:b/>
                <w:bCs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1)</w:t>
            </w:r>
          </w:p>
        </w:tc>
        <w:tc>
          <w:tcPr>
            <w:tcW w:w="6228" w:type="dxa"/>
          </w:tcPr>
          <w:p w:rsidR="00535CC1" w:rsidRPr="00D87C3F" w:rsidRDefault="007368D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posługiwania się uniwersalnymi zasadami i normami etycznymi w działalności zawodowej,</w:t>
            </w:r>
            <w:r w:rsidR="000A547B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="00CD15BA"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kierując się szacunkiem dla każdego człowieka;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321B0" w:rsidRPr="00D87C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2)</w:t>
            </w:r>
          </w:p>
        </w:tc>
        <w:tc>
          <w:tcPr>
            <w:tcW w:w="6228" w:type="dxa"/>
          </w:tcPr>
          <w:p w:rsidR="00535CC1" w:rsidRPr="00B460FD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budowania relacji opartej na wzajemnym zaufaniu między wszystkimi podmiotami procesu</w:t>
            </w:r>
            <w:r w:rsidR="000A547B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wychowania i kształcenia,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 tym rodzicami lub opiekunami ucznia, oraz włączania ich 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działania sprzyjające efektywności edukacyjnej;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softHyphen/>
              <w:t>K_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K06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C321B0" w:rsidRPr="00D87C3F" w:rsidRDefault="00C321B0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6228" w:type="dxa"/>
          </w:tcPr>
          <w:p w:rsidR="00535CC1" w:rsidRPr="00D87C3F" w:rsidRDefault="00CD15BA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porozumiewania się z osobami pochodzącymi z różnych środowisk i o różnej kondycji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emocjonalnej, dialogowego rozwiązywania konfliktów oraz tworzenia dobrej atmosfery dla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komunikacji w klasie szkolnej i poza nią;</w:t>
            </w:r>
          </w:p>
        </w:tc>
        <w:tc>
          <w:tcPr>
            <w:tcW w:w="1641" w:type="dxa"/>
          </w:tcPr>
          <w:p w:rsidR="00C321B0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374FC" w:rsidRPr="00D87C3F">
              <w:rPr>
                <w:rFonts w:ascii="Times New Roman" w:hAnsi="Times New Roman" w:cs="Times New Roman"/>
                <w:sz w:val="24"/>
                <w:szCs w:val="24"/>
              </w:rPr>
              <w:t>_K02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2374FC" w:rsidRPr="00D87C3F" w:rsidRDefault="002374FC" w:rsidP="00BB331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4)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podejmowania decyzji związanych z organizacją procesu kształcenia w edukacji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włączającej;</w:t>
            </w:r>
          </w:p>
        </w:tc>
        <w:tc>
          <w:tcPr>
            <w:tcW w:w="1641" w:type="dxa"/>
          </w:tcPr>
          <w:p w:rsidR="00535CC1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_K02</w:t>
            </w:r>
          </w:p>
          <w:p w:rsidR="007368DA" w:rsidRPr="00D87C3F" w:rsidRDefault="007368DA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5CC1" w:rsidRPr="00902E48" w:rsidTr="00884278">
        <w:trPr>
          <w:trHeight w:val="493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5)</w:t>
            </w:r>
          </w:p>
        </w:tc>
        <w:tc>
          <w:tcPr>
            <w:tcW w:w="6228" w:type="dxa"/>
          </w:tcPr>
          <w:p w:rsidR="00535CC1" w:rsidRPr="00D87C3F" w:rsidRDefault="0011031C" w:rsidP="00D87C3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rozpoznawania</w:t>
            </w:r>
            <w:r w:rsidR="006E1E8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specyfiki środowiska lokalnego</w:t>
            </w:r>
            <w:r w:rsidR="00B460FD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br/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i podejmowania</w:t>
            </w:r>
            <w:r w:rsidR="006E1E8F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współpracy na rzecz dobra uczniów i jego środowiska</w:t>
            </w:r>
          </w:p>
        </w:tc>
        <w:tc>
          <w:tcPr>
            <w:tcW w:w="1641" w:type="dxa"/>
          </w:tcPr>
          <w:p w:rsidR="00535CC1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  <w:p w:rsidR="00C321B0" w:rsidRPr="00D87C3F" w:rsidRDefault="00813A65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321B0" w:rsidRPr="00D87C3F">
              <w:rPr>
                <w:rFonts w:ascii="Times New Roman" w:hAnsi="Times New Roman" w:cs="Times New Roman"/>
                <w:sz w:val="24"/>
                <w:szCs w:val="24"/>
              </w:rPr>
              <w:t>_K0</w:t>
            </w: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535CC1" w:rsidRPr="00902E48" w:rsidTr="00884278">
        <w:trPr>
          <w:trHeight w:val="835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6)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projektowania działań zmierzających do rozwoju szkoły lub placówki systemu oświaty oraz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stymulowania poprawy jakości pracy tych instytucji;</w:t>
            </w:r>
          </w:p>
        </w:tc>
        <w:tc>
          <w:tcPr>
            <w:tcW w:w="1641" w:type="dxa"/>
          </w:tcPr>
          <w:p w:rsidR="00535CC1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  <w:p w:rsidR="00C321B0" w:rsidRPr="00D87C3F" w:rsidRDefault="006E1E8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  <w:p w:rsidR="00C321B0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535CC1" w:rsidRPr="00C321B0" w:rsidTr="00884278">
        <w:trPr>
          <w:trHeight w:val="528"/>
        </w:trPr>
        <w:tc>
          <w:tcPr>
            <w:tcW w:w="1239" w:type="dxa"/>
          </w:tcPr>
          <w:p w:rsidR="00535CC1" w:rsidRPr="00902E48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7)</w:t>
            </w:r>
          </w:p>
        </w:tc>
        <w:tc>
          <w:tcPr>
            <w:tcW w:w="6228" w:type="dxa"/>
          </w:tcPr>
          <w:p w:rsidR="00535CC1" w:rsidRPr="00D87C3F" w:rsidRDefault="00CD15BA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</w:pP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pracy w zespole, pełnienia w nim różnych ról oraz współpracy z nauczycielami,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pedagogami, specjalistami, rodzicami lub opiekunami uczniów i innymi członkami</w:t>
            </w:r>
            <w:r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 xml:space="preserve"> </w:t>
            </w:r>
            <w:r w:rsidRPr="00CD15BA">
              <w:rPr>
                <w:rFonts w:asciiTheme="minorHAnsi" w:eastAsia="TimesNewRoman" w:hAnsiTheme="minorHAnsi" w:cs="TimesNewRoman"/>
                <w:sz w:val="24"/>
                <w:szCs w:val="24"/>
                <w:lang w:eastAsia="pl-PL"/>
              </w:rPr>
              <w:t>społeczności szkolnej i lokalnej.</w:t>
            </w:r>
          </w:p>
        </w:tc>
        <w:tc>
          <w:tcPr>
            <w:tcW w:w="1641" w:type="dxa"/>
          </w:tcPr>
          <w:p w:rsidR="00C321B0" w:rsidRPr="00D87C3F" w:rsidRDefault="00813A65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K_K06</w:t>
            </w:r>
          </w:p>
          <w:p w:rsidR="006E1E8F" w:rsidRPr="00D87C3F" w:rsidRDefault="00D87C3F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87C3F">
              <w:rPr>
                <w:rFonts w:ascii="Times New Roman" w:hAnsi="Times New Roman" w:cs="Times New Roman"/>
                <w:sz w:val="24"/>
                <w:szCs w:val="24"/>
              </w:rPr>
              <w:t>K_K</w:t>
            </w:r>
            <w:r w:rsidR="006E1E8F" w:rsidRPr="00D87C3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E92CC5" w:rsidRPr="00F71DEE" w:rsidRDefault="00E92CC5" w:rsidP="00E92CC5">
      <w:pPr>
        <w:rPr>
          <w:rFonts w:ascii="Times New Roman" w:hAnsi="Times New Roman" w:cs="Times New Roman"/>
          <w:sz w:val="24"/>
          <w:szCs w:val="24"/>
        </w:rPr>
      </w:pPr>
    </w:p>
    <w:p w:rsidR="00E92CC5" w:rsidRPr="00884278" w:rsidRDefault="00E92CC5" w:rsidP="00CD15BA">
      <w:pPr>
        <w:pStyle w:val="Listapunktowana"/>
        <w:numPr>
          <w:ilvl w:val="0"/>
          <w:numId w:val="2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84278">
        <w:rPr>
          <w:rFonts w:ascii="Times New Roman" w:hAnsi="Times New Roman" w:cs="Times New Roman"/>
          <w:b/>
          <w:bCs/>
          <w:sz w:val="24"/>
          <w:szCs w:val="24"/>
        </w:rPr>
        <w:t xml:space="preserve">Zgodnie z 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rozporz</w:t>
      </w:r>
      <w:r w:rsidR="00F71DEE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ą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dzeniem  MINISTRA  NAUKI  I  SZKOLNICTWA WYŻSZEGO z dnia</w:t>
      </w:r>
      <w:r w:rsidR="0067407B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  <w:bookmarkStart w:id="0" w:name="_GoBack"/>
      <w:bookmarkEnd w:id="0"/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25 lipca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201</w:t>
      </w:r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9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r. w sprawie standard</w:t>
      </w:r>
      <w:r w:rsidR="00884278"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>u</w:t>
      </w:r>
      <w:r w:rsidRPr="00884278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kształcenia przygotowującego do wykonywania zawodu  nauczyciela</w:t>
      </w:r>
      <w:r w:rsidR="00BD1308">
        <w:rPr>
          <w:rFonts w:ascii="Times New Roman" w:hAnsi="Times New Roman" w:cs="Times New Roman"/>
          <w:b/>
          <w:sz w:val="24"/>
          <w:szCs w:val="24"/>
          <w:lang w:eastAsia="pl-PL"/>
        </w:rPr>
        <w:t>, zał. nr 1</w:t>
      </w:r>
    </w:p>
    <w:p w:rsidR="00E92CC5" w:rsidRPr="00F71DEE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07B" w:rsidRDefault="0067407B" w:rsidP="00CB748E">
      <w:pPr>
        <w:spacing w:after="0" w:line="240" w:lineRule="auto"/>
      </w:pPr>
      <w:r>
        <w:separator/>
      </w:r>
    </w:p>
  </w:endnote>
  <w:endnote w:type="continuationSeparator" w:id="0">
    <w:p w:rsidR="0067407B" w:rsidRDefault="0067407B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roman"/>
    <w:pitch w:val="default"/>
    <w:sig w:usb0="00000005" w:usb1="00000000" w:usb2="00000000" w:usb3="00000000" w:csb0="00000002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07B" w:rsidRDefault="0067407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ED9">
      <w:rPr>
        <w:noProof/>
      </w:rPr>
      <w:t>1</w:t>
    </w:r>
    <w:r>
      <w:rPr>
        <w:noProof/>
      </w:rPr>
      <w:fldChar w:fldCharType="end"/>
    </w:r>
  </w:p>
  <w:p w:rsidR="0067407B" w:rsidRDefault="006740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07B" w:rsidRDefault="0067407B" w:rsidP="00CB748E">
      <w:pPr>
        <w:spacing w:after="0" w:line="240" w:lineRule="auto"/>
      </w:pPr>
      <w:r>
        <w:separator/>
      </w:r>
    </w:p>
  </w:footnote>
  <w:footnote w:type="continuationSeparator" w:id="0">
    <w:p w:rsidR="0067407B" w:rsidRDefault="0067407B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9AA3A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BA2260"/>
    <w:multiLevelType w:val="hybridMultilevel"/>
    <w:tmpl w:val="9E4E8E38"/>
    <w:lvl w:ilvl="0" w:tplc="FC70F6EE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9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40BC2F5F"/>
    <w:multiLevelType w:val="hybridMultilevel"/>
    <w:tmpl w:val="15663770"/>
    <w:lvl w:ilvl="0" w:tplc="B95C7AB0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4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DD73DCF"/>
    <w:multiLevelType w:val="hybridMultilevel"/>
    <w:tmpl w:val="185AB234"/>
    <w:lvl w:ilvl="0" w:tplc="784A3B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19"/>
  </w:num>
  <w:num w:numId="5">
    <w:abstractNumId w:val="21"/>
  </w:num>
  <w:num w:numId="6">
    <w:abstractNumId w:val="6"/>
  </w:num>
  <w:num w:numId="7">
    <w:abstractNumId w:val="14"/>
  </w:num>
  <w:num w:numId="8">
    <w:abstractNumId w:val="2"/>
  </w:num>
  <w:num w:numId="9">
    <w:abstractNumId w:val="16"/>
  </w:num>
  <w:num w:numId="10">
    <w:abstractNumId w:val="3"/>
  </w:num>
  <w:num w:numId="11">
    <w:abstractNumId w:val="9"/>
  </w:num>
  <w:num w:numId="12">
    <w:abstractNumId w:val="18"/>
  </w:num>
  <w:num w:numId="13">
    <w:abstractNumId w:val="4"/>
  </w:num>
  <w:num w:numId="14">
    <w:abstractNumId w:val="13"/>
  </w:num>
  <w:num w:numId="15">
    <w:abstractNumId w:val="8"/>
  </w:num>
  <w:num w:numId="16">
    <w:abstractNumId w:val="1"/>
  </w:num>
  <w:num w:numId="17">
    <w:abstractNumId w:val="7"/>
  </w:num>
  <w:num w:numId="18">
    <w:abstractNumId w:val="15"/>
  </w:num>
  <w:num w:numId="19">
    <w:abstractNumId w:val="0"/>
  </w:num>
  <w:num w:numId="20">
    <w:abstractNumId w:val="17"/>
  </w:num>
  <w:num w:numId="21">
    <w:abstractNumId w:val="1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74A8"/>
    <w:rsid w:val="00016CD0"/>
    <w:rsid w:val="000309C1"/>
    <w:rsid w:val="00030C69"/>
    <w:rsid w:val="00033654"/>
    <w:rsid w:val="00044C57"/>
    <w:rsid w:val="00075CC0"/>
    <w:rsid w:val="00097BC6"/>
    <w:rsid w:val="000A547B"/>
    <w:rsid w:val="000C7101"/>
    <w:rsid w:val="000D397E"/>
    <w:rsid w:val="000E1678"/>
    <w:rsid w:val="00102F39"/>
    <w:rsid w:val="0011031C"/>
    <w:rsid w:val="001260C0"/>
    <w:rsid w:val="00134E78"/>
    <w:rsid w:val="00163DF6"/>
    <w:rsid w:val="0016589F"/>
    <w:rsid w:val="00175B6D"/>
    <w:rsid w:val="00187B30"/>
    <w:rsid w:val="001C7059"/>
    <w:rsid w:val="001D74A8"/>
    <w:rsid w:val="001E08E4"/>
    <w:rsid w:val="002374FC"/>
    <w:rsid w:val="002A54B6"/>
    <w:rsid w:val="002B0294"/>
    <w:rsid w:val="00316749"/>
    <w:rsid w:val="00345492"/>
    <w:rsid w:val="00355509"/>
    <w:rsid w:val="00361902"/>
    <w:rsid w:val="003628C5"/>
    <w:rsid w:val="00372648"/>
    <w:rsid w:val="003B6CB0"/>
    <w:rsid w:val="003E73A7"/>
    <w:rsid w:val="004204F0"/>
    <w:rsid w:val="00434BB4"/>
    <w:rsid w:val="004351D5"/>
    <w:rsid w:val="00443CFA"/>
    <w:rsid w:val="004968D7"/>
    <w:rsid w:val="004F6660"/>
    <w:rsid w:val="0051275D"/>
    <w:rsid w:val="00535CC1"/>
    <w:rsid w:val="005B0949"/>
    <w:rsid w:val="005B4D85"/>
    <w:rsid w:val="005D51EA"/>
    <w:rsid w:val="005D65C6"/>
    <w:rsid w:val="00605846"/>
    <w:rsid w:val="0061658C"/>
    <w:rsid w:val="006168CD"/>
    <w:rsid w:val="00617528"/>
    <w:rsid w:val="0067407B"/>
    <w:rsid w:val="00680AA9"/>
    <w:rsid w:val="00681E0B"/>
    <w:rsid w:val="006E1E8F"/>
    <w:rsid w:val="00706579"/>
    <w:rsid w:val="00713184"/>
    <w:rsid w:val="007368DA"/>
    <w:rsid w:val="0077109C"/>
    <w:rsid w:val="007C6C05"/>
    <w:rsid w:val="007D5A72"/>
    <w:rsid w:val="00810ED9"/>
    <w:rsid w:val="00813A65"/>
    <w:rsid w:val="00842226"/>
    <w:rsid w:val="0085347B"/>
    <w:rsid w:val="00884278"/>
    <w:rsid w:val="008C6707"/>
    <w:rsid w:val="008E1564"/>
    <w:rsid w:val="00902E48"/>
    <w:rsid w:val="00911024"/>
    <w:rsid w:val="00960111"/>
    <w:rsid w:val="00995134"/>
    <w:rsid w:val="009D18A4"/>
    <w:rsid w:val="009D300B"/>
    <w:rsid w:val="009E37CB"/>
    <w:rsid w:val="00A054FD"/>
    <w:rsid w:val="00A150B5"/>
    <w:rsid w:val="00A254FA"/>
    <w:rsid w:val="00A41652"/>
    <w:rsid w:val="00A52AE0"/>
    <w:rsid w:val="00A863CE"/>
    <w:rsid w:val="00A93263"/>
    <w:rsid w:val="00A951C8"/>
    <w:rsid w:val="00AA1929"/>
    <w:rsid w:val="00B35079"/>
    <w:rsid w:val="00B376E5"/>
    <w:rsid w:val="00B460FD"/>
    <w:rsid w:val="00B55D48"/>
    <w:rsid w:val="00BA5683"/>
    <w:rsid w:val="00BB331E"/>
    <w:rsid w:val="00BC7B24"/>
    <w:rsid w:val="00BD1308"/>
    <w:rsid w:val="00BE7A47"/>
    <w:rsid w:val="00C16E55"/>
    <w:rsid w:val="00C321B0"/>
    <w:rsid w:val="00C32276"/>
    <w:rsid w:val="00C35557"/>
    <w:rsid w:val="00C97687"/>
    <w:rsid w:val="00CB748E"/>
    <w:rsid w:val="00CD15BA"/>
    <w:rsid w:val="00D26316"/>
    <w:rsid w:val="00D87C3F"/>
    <w:rsid w:val="00DA480F"/>
    <w:rsid w:val="00DB2EDD"/>
    <w:rsid w:val="00DC1F40"/>
    <w:rsid w:val="00DD06E7"/>
    <w:rsid w:val="00DD6B65"/>
    <w:rsid w:val="00DE1F01"/>
    <w:rsid w:val="00DF368D"/>
    <w:rsid w:val="00E254D5"/>
    <w:rsid w:val="00E401E9"/>
    <w:rsid w:val="00E92CC5"/>
    <w:rsid w:val="00EC3439"/>
    <w:rsid w:val="00F04CDE"/>
    <w:rsid w:val="00F2372B"/>
    <w:rsid w:val="00F31FB4"/>
    <w:rsid w:val="00F43AC3"/>
    <w:rsid w:val="00F528C4"/>
    <w:rsid w:val="00F63B24"/>
    <w:rsid w:val="00F71DEE"/>
    <w:rsid w:val="00FD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7368DA"/>
    <w:pPr>
      <w:numPr>
        <w:numId w:val="19"/>
      </w:numPr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368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68DA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PWSZ</cp:lastModifiedBy>
  <cp:revision>23</cp:revision>
  <cp:lastPrinted>2012-02-13T11:39:00Z</cp:lastPrinted>
  <dcterms:created xsi:type="dcterms:W3CDTF">2012-11-27T10:18:00Z</dcterms:created>
  <dcterms:modified xsi:type="dcterms:W3CDTF">2020-12-28T16:29:00Z</dcterms:modified>
</cp:coreProperties>
</file>